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DB" w:rsidRDefault="00387EDB" w:rsidP="0038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 – норма жизни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министерством спорта Архангельской области соглашение от 18.04.2023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263-23-20-пф-001 на предоставление субсидии из областного бюджета бюджету городского округа 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обеспечению уровня финансирования муниципальных организаций,</w:t>
      </w:r>
      <w:r>
        <w:rPr>
          <w:rFonts w:ascii="Times New Roman" w:hAnsi="Times New Roman"/>
          <w:sz w:val="28"/>
          <w:szCs w:val="28"/>
        </w:rPr>
        <w:t xml:space="preserve"> входящих </w:t>
      </w:r>
      <w:r>
        <w:rPr>
          <w:rFonts w:ascii="Times New Roman" w:hAnsi="Times New Roman"/>
          <w:sz w:val="28"/>
          <w:szCs w:val="28"/>
        </w:rPr>
        <w:t>в систему спортивной подготовки в сумме 9 034,1 тыс. рублей, мероприятие профинансировано в полном объеме.</w:t>
      </w:r>
    </w:p>
    <w:p w:rsidR="00387EDB" w:rsidRDefault="00387EDB" w:rsidP="0038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программы участвовали 7 спортивных школ, таких как МБУ ДО СШ №1, МБУ ДО СШ им. П.Усова, МБУ СШОР им Л.К. Соколова, МБУ ДО СШ №6, МБУ ДО СШ Каскад, МБУ СШ ПЦ Норд, МБУ ДО СШ Искра.</w:t>
      </w:r>
    </w:p>
    <w:p w:rsidR="00387EDB" w:rsidRDefault="00387EDB" w:rsidP="0038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каникулярный период были проведены ряд выездных тренировочных сборов обучающихся, приобретены тренажеры по видам спорта, таким как бокс, дзюдо, тяжелая атлетика, гимнастика, пауэрлифтинг, баскетбол, волейбол, гребля на байдарках и каноэ, парусный спорт, фигурное катание на коньках (тренажер "Пунктбол", груша боксерская, снаряд тренажерный "Пунктбол", гриф и замки для штанг пружинные), оборудование гимнастическое, оборудование для швертботов (паруса, гик для швертбота, секции мачты), хореографический станок, вышка для волейбола судейская), лодки тренировочные, байдарки одиночные, спортивный инвентарь (маты гимнастические, степ – платформа, секундомеры, карманы для антенн, зеркала, канаты спортивные, баскетбольное кольцо, баскетбольные и волейбольные мячи и сетки, экипировка для спортсменов), а также расходный материал для приведения имущества в нормативное состояние и соблюдения установленных федеральных стандартов, проведены спортивные мероприятия и выездных соревнований. </w:t>
      </w:r>
    </w:p>
    <w:p w:rsidR="00387EDB" w:rsidRPr="00387EDB" w:rsidRDefault="00387EDB" w:rsidP="00387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EDB">
        <w:rPr>
          <w:rFonts w:ascii="Times New Roman" w:hAnsi="Times New Roman"/>
          <w:sz w:val="28"/>
          <w:szCs w:val="28"/>
        </w:rPr>
        <w:t>Также в рамках региональных проектов, обеспечивающих достижение показателей и результатов федерального проекта "Бизнес - спринт (Я выбираю спорт)"  государственной программы Российской Федерации "Развитие физической</w:t>
      </w:r>
      <w:r w:rsidRPr="00387EDB">
        <w:rPr>
          <w:rFonts w:ascii="Times New Roman" w:hAnsi="Times New Roman"/>
          <w:sz w:val="28"/>
          <w:szCs w:val="28"/>
        </w:rPr>
        <w:t xml:space="preserve"> культуры </w:t>
      </w:r>
      <w:r w:rsidRPr="00387EDB">
        <w:rPr>
          <w:rFonts w:ascii="Times New Roman" w:hAnsi="Times New Roman"/>
          <w:sz w:val="28"/>
          <w:szCs w:val="28"/>
        </w:rPr>
        <w:t xml:space="preserve">и спорта" </w:t>
      </w:r>
      <w:r w:rsidRPr="00387EDB">
        <w:rPr>
          <w:rFonts w:ascii="Times New Roman" w:eastAsia="Times New Roman" w:hAnsi="Times New Roman"/>
          <w:sz w:val="28"/>
          <w:szCs w:val="28"/>
          <w:lang w:eastAsia="ru-RU"/>
        </w:rPr>
        <w:t>заключено с министерством спорта Архангельской</w:t>
      </w:r>
      <w:r w:rsidRPr="00387E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7EDB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387EDB">
        <w:rPr>
          <w:rFonts w:ascii="Times New Roman" w:eastAsia="Times New Roman" w:hAnsi="Times New Roman"/>
          <w:sz w:val="28"/>
          <w:szCs w:val="28"/>
          <w:lang w:eastAsia="ru-RU"/>
        </w:rPr>
        <w:t xml:space="preserve"> соглашение </w:t>
      </w:r>
      <w:r w:rsidRPr="00387EDB">
        <w:rPr>
          <w:rFonts w:ascii="Times New Roman" w:eastAsia="Times New Roman" w:hAnsi="Times New Roman"/>
          <w:sz w:val="28"/>
          <w:szCs w:val="28"/>
          <w:lang w:eastAsia="ru-RU"/>
        </w:rPr>
        <w:t xml:space="preserve">от 13.09.2023 №11701000-1-2013-010 на предоставление субсидии </w:t>
      </w:r>
      <w:r w:rsidRPr="00387EDB">
        <w:rPr>
          <w:rFonts w:ascii="Times New Roman" w:hAnsi="Times New Roman"/>
          <w:sz w:val="28"/>
          <w:szCs w:val="28"/>
        </w:rPr>
        <w:t>на реализацию мероприятий по закупке и монтажу оборудования для создания "умных" спортивных площадок в сум</w:t>
      </w:r>
      <w:r w:rsidRPr="00387EDB">
        <w:rPr>
          <w:rFonts w:ascii="Times New Roman" w:hAnsi="Times New Roman"/>
          <w:sz w:val="28"/>
          <w:szCs w:val="28"/>
        </w:rPr>
        <w:t xml:space="preserve">ме 87 542,1 тыс. рублей, 96 млн. </w:t>
      </w:r>
      <w:r w:rsidRPr="00387EDB">
        <w:rPr>
          <w:rFonts w:ascii="Times New Roman" w:hAnsi="Times New Roman"/>
          <w:sz w:val="28"/>
          <w:szCs w:val="28"/>
        </w:rPr>
        <w:t xml:space="preserve">Мероприятие профинансировано в полном объеме. В рамках реализации проекта МБУ ДО СШ №1 заключен муниципальный контракт на поставку </w:t>
      </w:r>
      <w:r w:rsidRPr="00387EDB">
        <w:rPr>
          <w:rFonts w:ascii="Times New Roman" w:hAnsi="Times New Roman"/>
          <w:color w:val="000000"/>
          <w:sz w:val="28"/>
          <w:szCs w:val="28"/>
        </w:rPr>
        <w:t>спортивно-технологического оборудования для создания умной сп</w:t>
      </w:r>
      <w:r w:rsidRPr="00387EDB">
        <w:rPr>
          <w:rFonts w:ascii="Times New Roman" w:hAnsi="Times New Roman"/>
          <w:color w:val="000000"/>
          <w:sz w:val="28"/>
          <w:szCs w:val="28"/>
        </w:rPr>
        <w:t>ортивной площадки (Комплект №4 "Модульное спортивное сооружение"</w:t>
      </w:r>
      <w:r w:rsidRPr="00387EDB">
        <w:rPr>
          <w:rFonts w:ascii="Times New Roman" w:hAnsi="Times New Roman"/>
          <w:color w:val="000000"/>
          <w:sz w:val="28"/>
          <w:szCs w:val="28"/>
        </w:rPr>
        <w:t>).</w:t>
      </w:r>
    </w:p>
    <w:p w:rsidR="006209E0" w:rsidRDefault="006209E0"/>
    <w:sectPr w:rsidR="0062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19"/>
    <w:rsid w:val="00387EDB"/>
    <w:rsid w:val="006209E0"/>
    <w:rsid w:val="008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3</cp:revision>
  <dcterms:created xsi:type="dcterms:W3CDTF">2025-03-04T08:20:00Z</dcterms:created>
  <dcterms:modified xsi:type="dcterms:W3CDTF">2025-03-04T08:23:00Z</dcterms:modified>
</cp:coreProperties>
</file>